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6311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AF9B6CA" w:rsidR="00D54FB7" w:rsidRDefault="006C0C2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="008D1762">
        <w:rPr>
          <w:rFonts w:ascii="Arial" w:hAnsi="Arial" w:cs="Arial"/>
          <w:sz w:val="24"/>
          <w:szCs w:val="24"/>
          <w:lang w:val="el-GR"/>
        </w:rPr>
        <w:t>6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112B07">
        <w:rPr>
          <w:rFonts w:ascii="Arial" w:hAnsi="Arial" w:cs="Arial"/>
          <w:sz w:val="24"/>
          <w:szCs w:val="24"/>
          <w:lang w:val="el-GR"/>
        </w:rPr>
        <w:t>Μαρτ</w:t>
      </w:r>
      <w:r w:rsidR="00D97826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112B07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3681FF3D" w14:textId="4A09BF0B" w:rsidR="004548ED" w:rsidRDefault="004548ED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9D35338" w14:textId="171CA4BF" w:rsidR="00977AA8" w:rsidRPr="00063115" w:rsidRDefault="00B745BC" w:rsidP="00977AA8">
      <w:pPr>
        <w:pStyle w:val="Heading1"/>
        <w:tabs>
          <w:tab w:val="clear" w:pos="2025"/>
        </w:tabs>
        <w:spacing w:line="360" w:lineRule="auto"/>
        <w:rPr>
          <w:rFonts w:ascii="Arial" w:hAnsi="Arial" w:cs="Arial"/>
        </w:rPr>
      </w:pPr>
      <w:r w:rsidRPr="000461E2">
        <w:rPr>
          <w:rFonts w:ascii="Arial" w:hAnsi="Arial" w:cs="Arial"/>
        </w:rPr>
        <w:t xml:space="preserve"> Δ</w:t>
      </w:r>
      <w:r w:rsidR="00063115">
        <w:rPr>
          <w:rFonts w:ascii="Arial" w:hAnsi="Arial" w:cs="Arial"/>
        </w:rPr>
        <w:t xml:space="preserve">ελτίο </w:t>
      </w:r>
      <w:r w:rsidR="006C0C2D">
        <w:rPr>
          <w:rFonts w:ascii="Arial" w:hAnsi="Arial" w:cs="Arial"/>
        </w:rPr>
        <w:t>Τ</w:t>
      </w:r>
      <w:r w:rsidR="00063115">
        <w:rPr>
          <w:rFonts w:ascii="Arial" w:hAnsi="Arial" w:cs="Arial"/>
        </w:rPr>
        <w:t>ύπου</w:t>
      </w:r>
      <w:r w:rsidR="006C0C2D">
        <w:rPr>
          <w:rFonts w:ascii="Arial" w:hAnsi="Arial" w:cs="Arial"/>
        </w:rPr>
        <w:t xml:space="preserve"> </w:t>
      </w:r>
      <w:r w:rsidR="00CC6A85" w:rsidRPr="00063115">
        <w:rPr>
          <w:rFonts w:ascii="Arial" w:hAnsi="Arial" w:cs="Arial"/>
        </w:rPr>
        <w:t>3</w:t>
      </w:r>
    </w:p>
    <w:p w14:paraId="1CB4D164" w14:textId="040AE342" w:rsidR="000461E2" w:rsidRDefault="000461E2" w:rsidP="00977AA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Σε </w:t>
      </w:r>
      <w:r w:rsidR="00112B07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405</w:t>
      </w: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καταγγελίες οδηγών για διάφορες τροχαίες παραβάσεις προέβη η </w:t>
      </w:r>
      <w:r w:rsidR="00112B07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Τροχαία Λευκωσίας και η ομάδα «Ζ»</w:t>
      </w:r>
      <w:r w:rsidR="005F22D6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της ΑΔΕ Λευκωσίας</w:t>
      </w:r>
      <w:r w:rsidR="004B2656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,</w:t>
      </w: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στο πλαίσιο της </w:t>
      </w:r>
      <w:r w:rsidR="00B745BC" w:rsidRPr="000461E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πρόληψης σοβαρών και θανατηφόρων </w:t>
      </w:r>
      <w:r w:rsidR="004B265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οδικών </w:t>
      </w:r>
      <w:r w:rsidR="00B745BC" w:rsidRPr="000461E2">
        <w:rPr>
          <w:rFonts w:ascii="Arial" w:hAnsi="Arial" w:cs="Arial"/>
          <w:b/>
          <w:sz w:val="24"/>
          <w:szCs w:val="24"/>
          <w:u w:val="single"/>
          <w:lang w:val="el-GR"/>
        </w:rPr>
        <w:t>συγκρούσεων</w:t>
      </w:r>
    </w:p>
    <w:p w14:paraId="2C1D168C" w14:textId="7FD801E5" w:rsidR="00112B07" w:rsidRPr="000461E2" w:rsidRDefault="00112B07" w:rsidP="00977AA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Κατακρατήθηκαν επίσης δύο μοτοσικλέτες</w:t>
      </w:r>
    </w:p>
    <w:p w14:paraId="58513D78" w14:textId="77777777" w:rsidR="00977AA8" w:rsidRDefault="00977AA8" w:rsidP="00977AA8">
      <w:pPr>
        <w:pStyle w:val="NormalWeb"/>
        <w:spacing w:after="0" w:line="360" w:lineRule="auto"/>
        <w:ind w:firstLine="720"/>
        <w:jc w:val="both"/>
        <w:rPr>
          <w:rFonts w:ascii="Arial" w:hAnsi="Arial" w:cs="Arial"/>
          <w:lang w:val="el-GR"/>
        </w:rPr>
      </w:pPr>
    </w:p>
    <w:p w14:paraId="20F2D530" w14:textId="65D5DB76" w:rsidR="000461E2" w:rsidRPr="00D8324C" w:rsidRDefault="000461E2" w:rsidP="00977AA8">
      <w:pPr>
        <w:pStyle w:val="NormalWeb"/>
        <w:spacing w:after="0" w:line="360" w:lineRule="auto"/>
        <w:ind w:firstLine="720"/>
        <w:jc w:val="both"/>
        <w:rPr>
          <w:rFonts w:ascii="Arial" w:eastAsia="Times New Roman" w:hAnsi="Arial" w:cs="Arial"/>
          <w:color w:val="121314"/>
          <w:lang w:val="el-GR" w:eastAsia="el-GR"/>
        </w:rPr>
      </w:pP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Συνολικά </w:t>
      </w:r>
      <w:r w:rsidR="00112B07">
        <w:rPr>
          <w:rFonts w:ascii="Arial" w:hAnsi="Arial" w:cs="Arial"/>
          <w:b/>
          <w:color w:val="222222"/>
          <w:shd w:val="clear" w:color="auto" w:fill="FFFFFF"/>
          <w:lang w:val="el-GR"/>
        </w:rPr>
        <w:t>405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καταγγελίες για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διάφορα 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>τροχαία αδικήματα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προέκυψαν από </w:t>
      </w:r>
      <w:r w:rsidR="006F2F03">
        <w:rPr>
          <w:rFonts w:ascii="Arial" w:hAnsi="Arial" w:cs="Arial"/>
          <w:color w:val="222222"/>
          <w:shd w:val="clear" w:color="auto" w:fill="FFFFFF"/>
          <w:lang w:val="el-GR"/>
        </w:rPr>
        <w:t>τροχονομικούς οδικούς ελέγχους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που έγιναν από </w:t>
      </w:r>
      <w:r w:rsidR="00D97826">
        <w:rPr>
          <w:rFonts w:ascii="Arial" w:hAnsi="Arial" w:cs="Arial"/>
          <w:color w:val="222222"/>
          <w:shd w:val="clear" w:color="auto" w:fill="FFFFFF"/>
          <w:lang w:val="el-GR"/>
        </w:rPr>
        <w:t xml:space="preserve">μέλη της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Τροχαίας</w:t>
      </w:r>
      <w:r w:rsidR="00112B07">
        <w:rPr>
          <w:rFonts w:ascii="Arial" w:hAnsi="Arial" w:cs="Arial"/>
          <w:color w:val="222222"/>
          <w:shd w:val="clear" w:color="auto" w:fill="FFFFFF"/>
          <w:lang w:val="el-GR"/>
        </w:rPr>
        <w:t xml:space="preserve"> Λευκωσίας και της ομάδας «Ζ»</w:t>
      </w:r>
      <w:r w:rsidR="005F22D6">
        <w:rPr>
          <w:rFonts w:ascii="Arial" w:hAnsi="Arial" w:cs="Arial"/>
          <w:color w:val="222222"/>
          <w:shd w:val="clear" w:color="auto" w:fill="FFFFFF"/>
          <w:lang w:val="el-GR"/>
        </w:rPr>
        <w:t xml:space="preserve"> της ΑΔΕ Λευκωσίας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112B07">
        <w:rPr>
          <w:rFonts w:ascii="Arial" w:hAnsi="Arial" w:cs="Arial"/>
          <w:color w:val="222222"/>
          <w:shd w:val="clear" w:color="auto" w:fill="FFFFFF"/>
          <w:lang w:val="el-GR"/>
        </w:rPr>
        <w:t>ενώ κατακρατήθηκαν και δύο μοτοσικλέτες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.</w:t>
      </w:r>
    </w:p>
    <w:p w14:paraId="6E93CB90" w14:textId="2CB237A4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</w:r>
      <w:r w:rsidR="00D8324C">
        <w:rPr>
          <w:rFonts w:ascii="Arial" w:hAnsi="Arial" w:cs="Arial"/>
          <w:lang w:val="el-GR"/>
        </w:rPr>
        <w:t>Οι τροχονομικοί έλεγχοι</w:t>
      </w:r>
      <w:r w:rsidRPr="000461E2">
        <w:rPr>
          <w:rFonts w:ascii="Arial" w:hAnsi="Arial" w:cs="Arial"/>
          <w:lang w:val="el-GR"/>
        </w:rPr>
        <w:t xml:space="preserve"> διεξήχθη</w:t>
      </w:r>
      <w:r w:rsidR="00D8324C">
        <w:rPr>
          <w:rFonts w:ascii="Arial" w:hAnsi="Arial" w:cs="Arial"/>
          <w:lang w:val="el-GR"/>
        </w:rPr>
        <w:t>καν</w:t>
      </w:r>
      <w:r w:rsidR="00D8324C" w:rsidRP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μεταξύ των ωρών 6 το πρωί </w:t>
      </w:r>
      <w:r w:rsidR="00112B07">
        <w:rPr>
          <w:rFonts w:ascii="Arial" w:hAnsi="Arial" w:cs="Arial"/>
          <w:color w:val="222222"/>
          <w:shd w:val="clear" w:color="auto" w:fill="FFFFFF"/>
          <w:lang w:val="el-GR"/>
        </w:rPr>
        <w:t>με 12.30 το μεσημέρι σήμερα</w:t>
      </w:r>
      <w:r w:rsidR="005F22D6" w:rsidRPr="005F22D6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5F22D6">
        <w:rPr>
          <w:rFonts w:ascii="Arial" w:hAnsi="Arial" w:cs="Arial"/>
          <w:color w:val="222222"/>
          <w:shd w:val="clear" w:color="auto" w:fill="FFFFFF"/>
          <w:lang w:val="el-GR"/>
        </w:rPr>
        <w:t>στη Λευκωσία</w:t>
      </w:r>
      <w:r w:rsidR="004B2656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="003C18A6" w:rsidRPr="003C18A6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στο πλαίσιο της</w:t>
      </w:r>
      <w:r w:rsidR="003C18A6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πρόληψη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ς</w:t>
      </w:r>
      <w:r w:rsidR="003C18A6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των οδικών τροχαίων συγκρούσεων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 xml:space="preserve"> και της 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>αποτροπή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 xml:space="preserve">ς και καταστολής αδικημάτων 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 xml:space="preserve">οχληρίας </w:t>
      </w:r>
      <w:r w:rsidR="003C18A6" w:rsidRPr="000461E2">
        <w:rPr>
          <w:rFonts w:ascii="Arial" w:hAnsi="Arial" w:cs="Arial"/>
          <w:lang w:val="el-GR"/>
        </w:rPr>
        <w:t>από αυτοκίνητα και μοτοσικλέτες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>.</w:t>
      </w:r>
    </w:p>
    <w:p w14:paraId="79BA817E" w14:textId="3762BC97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 xml:space="preserve">Η πλειοψηφία των καταγγελιών που διενεργήθηκαν </w:t>
      </w:r>
      <w:r w:rsidR="003C18A6">
        <w:rPr>
          <w:rFonts w:ascii="Arial" w:hAnsi="Arial" w:cs="Arial"/>
          <w:lang w:val="el-GR"/>
        </w:rPr>
        <w:t>αφορούσε</w:t>
      </w:r>
      <w:r w:rsidRPr="000461E2">
        <w:rPr>
          <w:rFonts w:ascii="Arial" w:hAnsi="Arial" w:cs="Arial"/>
          <w:lang w:val="el-GR"/>
        </w:rPr>
        <w:t xml:space="preserve"> αδικήματα</w:t>
      </w:r>
      <w:r w:rsidR="004B2656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τα οποία αποδεδειγμένα αποτελούν τις κυριότερες αιτίες πρόκλησης σοβαρών και θανατηφόρων </w:t>
      </w:r>
      <w:r w:rsidR="00716F1A">
        <w:rPr>
          <w:rFonts w:ascii="Arial" w:hAnsi="Arial" w:cs="Arial"/>
          <w:lang w:val="el-GR"/>
        </w:rPr>
        <w:t xml:space="preserve">οδικών </w:t>
      </w:r>
      <w:r w:rsidRPr="000461E2">
        <w:rPr>
          <w:rFonts w:ascii="Arial" w:hAnsi="Arial" w:cs="Arial"/>
          <w:lang w:val="el-GR"/>
        </w:rPr>
        <w:t>συγκρούσεων. Από αυτές ξεχωρίζουν</w:t>
      </w:r>
      <w:r w:rsidR="00112B07">
        <w:rPr>
          <w:rFonts w:ascii="Arial" w:hAnsi="Arial" w:cs="Arial"/>
          <w:lang w:val="el-GR"/>
        </w:rPr>
        <w:t xml:space="preserve"> </w:t>
      </w:r>
      <w:r w:rsidR="00112B07" w:rsidRPr="00112B07">
        <w:rPr>
          <w:rFonts w:ascii="Arial" w:hAnsi="Arial" w:cs="Arial"/>
          <w:b/>
          <w:lang w:val="el-GR"/>
        </w:rPr>
        <w:t>319</w:t>
      </w:r>
      <w:r w:rsidR="00112B07">
        <w:rPr>
          <w:rFonts w:ascii="Arial" w:hAnsi="Arial" w:cs="Arial"/>
          <w:lang w:val="el-GR"/>
        </w:rPr>
        <w:t xml:space="preserve"> καταγγελίες για παράβαση σήματος τροχαίας και</w:t>
      </w:r>
      <w:r w:rsidR="004B2656">
        <w:rPr>
          <w:rFonts w:ascii="Arial" w:hAnsi="Arial" w:cs="Arial"/>
          <w:lang w:val="el-GR"/>
        </w:rPr>
        <w:t xml:space="preserve"> </w:t>
      </w:r>
      <w:r w:rsidR="00112B07">
        <w:rPr>
          <w:rFonts w:ascii="Arial" w:hAnsi="Arial" w:cs="Arial"/>
          <w:b/>
          <w:lang w:val="el-GR"/>
        </w:rPr>
        <w:t>53</w:t>
      </w:r>
      <w:r w:rsidRPr="000461E2">
        <w:rPr>
          <w:rFonts w:ascii="Arial" w:hAnsi="Arial" w:cs="Arial"/>
          <w:lang w:val="el-GR"/>
        </w:rPr>
        <w:t xml:space="preserve"> καταγγελίες</w:t>
      </w:r>
      <w:r w:rsidR="004B2656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</w:t>
      </w:r>
      <w:r w:rsidR="004B2656">
        <w:rPr>
          <w:rFonts w:ascii="Arial" w:hAnsi="Arial" w:cs="Arial"/>
          <w:lang w:val="el-GR"/>
        </w:rPr>
        <w:t>οι οποίες</w:t>
      </w:r>
      <w:r w:rsidRPr="000461E2">
        <w:rPr>
          <w:rFonts w:ascii="Arial" w:hAnsi="Arial" w:cs="Arial"/>
          <w:lang w:val="el-GR"/>
        </w:rPr>
        <w:t xml:space="preserve"> διενεργήθηκαν για υπέρβαση του ορίου ταχύτητας</w:t>
      </w:r>
      <w:r w:rsidR="00112B07">
        <w:rPr>
          <w:rFonts w:ascii="Arial" w:hAnsi="Arial" w:cs="Arial"/>
          <w:lang w:val="el-GR"/>
        </w:rPr>
        <w:t>.</w:t>
      </w:r>
    </w:p>
    <w:p w14:paraId="0306ACEC" w14:textId="4C527C7A" w:rsidR="00B745BC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Άξι</w:t>
      </w:r>
      <w:r w:rsidR="004B2656">
        <w:rPr>
          <w:rFonts w:ascii="Arial" w:hAnsi="Arial" w:cs="Arial"/>
          <w:lang w:val="el-GR"/>
        </w:rPr>
        <w:t>ες</w:t>
      </w:r>
      <w:r w:rsidRPr="000461E2">
        <w:rPr>
          <w:rFonts w:ascii="Arial" w:hAnsi="Arial" w:cs="Arial"/>
          <w:lang w:val="el-GR"/>
        </w:rPr>
        <w:t xml:space="preserve"> αναφοράς είναι επίσης και </w:t>
      </w:r>
      <w:r w:rsidR="004B2656">
        <w:rPr>
          <w:rFonts w:ascii="Arial" w:hAnsi="Arial" w:cs="Arial"/>
          <w:lang w:val="el-GR"/>
        </w:rPr>
        <w:t xml:space="preserve">οι καταγγελίες που αφορούν </w:t>
      </w:r>
      <w:r w:rsidR="00771377">
        <w:rPr>
          <w:rFonts w:ascii="Arial" w:hAnsi="Arial" w:cs="Arial"/>
          <w:lang w:val="el-GR"/>
        </w:rPr>
        <w:t xml:space="preserve">στη </w:t>
      </w:r>
      <w:r w:rsidR="00436F05">
        <w:rPr>
          <w:rFonts w:ascii="Arial" w:hAnsi="Arial" w:cs="Arial"/>
          <w:lang w:val="el-GR"/>
        </w:rPr>
        <w:t>μη χρήση ζώνης ασφαλείας</w:t>
      </w:r>
      <w:r w:rsidR="004B2656">
        <w:rPr>
          <w:rFonts w:ascii="Arial" w:hAnsi="Arial" w:cs="Arial"/>
          <w:lang w:val="el-GR"/>
        </w:rPr>
        <w:t xml:space="preserve"> και χρήση κιν</w:t>
      </w:r>
      <w:r w:rsidR="00436F05">
        <w:rPr>
          <w:rFonts w:ascii="Arial" w:hAnsi="Arial" w:cs="Arial"/>
          <w:lang w:val="el-GR"/>
        </w:rPr>
        <w:t xml:space="preserve">ητού τηλεφώνου κατά την οδήγηση, αδικήματα για τα οποία τα μέλη της Αστυνομίας προέβηκαν σε </w:t>
      </w:r>
      <w:r w:rsidR="00771377">
        <w:rPr>
          <w:rFonts w:ascii="Arial" w:hAnsi="Arial" w:cs="Arial"/>
          <w:b/>
          <w:lang w:val="el-GR"/>
        </w:rPr>
        <w:t>10</w:t>
      </w:r>
      <w:r w:rsidR="00436F05">
        <w:rPr>
          <w:rFonts w:ascii="Arial" w:hAnsi="Arial" w:cs="Arial"/>
          <w:lang w:val="el-GR"/>
        </w:rPr>
        <w:t xml:space="preserve"> καταγγελίες</w:t>
      </w:r>
      <w:r w:rsidR="00771377">
        <w:rPr>
          <w:rFonts w:ascii="Arial" w:hAnsi="Arial" w:cs="Arial"/>
          <w:lang w:val="el-GR"/>
        </w:rPr>
        <w:t>, καθώς επίσης και σε</w:t>
      </w:r>
      <w:r w:rsidR="00771377" w:rsidRPr="00771377">
        <w:rPr>
          <w:rFonts w:ascii="Arial" w:hAnsi="Arial" w:cs="Arial"/>
          <w:b/>
          <w:lang w:val="el-GR"/>
        </w:rPr>
        <w:t xml:space="preserve"> 8</w:t>
      </w:r>
      <w:r w:rsidR="00771377">
        <w:rPr>
          <w:rFonts w:ascii="Arial" w:hAnsi="Arial" w:cs="Arial"/>
          <w:lang w:val="el-GR"/>
        </w:rPr>
        <w:t xml:space="preserve"> καταγγελίες για στάθμευση σε χώρους ΑΜΕΑ</w:t>
      </w:r>
      <w:r w:rsidR="00436F05">
        <w:rPr>
          <w:rFonts w:ascii="Arial" w:hAnsi="Arial" w:cs="Arial"/>
          <w:lang w:val="el-GR"/>
        </w:rPr>
        <w:t>.</w:t>
      </w:r>
    </w:p>
    <w:p w14:paraId="3EAC7B83" w14:textId="3EDA0083" w:rsidR="00771377" w:rsidRPr="000461E2" w:rsidRDefault="00771377" w:rsidP="00771377">
      <w:pPr>
        <w:pStyle w:val="NormalWeb"/>
        <w:spacing w:after="0"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Επίσης, διενεργήθηκαν </w:t>
      </w:r>
      <w:r w:rsidRPr="00771377">
        <w:rPr>
          <w:rFonts w:ascii="Arial" w:hAnsi="Arial" w:cs="Arial"/>
          <w:b/>
          <w:lang w:val="el-GR"/>
        </w:rPr>
        <w:t>6</w:t>
      </w:r>
      <w:r>
        <w:rPr>
          <w:rFonts w:ascii="Arial" w:hAnsi="Arial" w:cs="Arial"/>
          <w:lang w:val="el-GR"/>
        </w:rPr>
        <w:t xml:space="preserve"> καταγγελίες για άδειες κυκλοφορίας που δεν ήταν σε ισχύ και ακινητοποιημένα οχήματα και </w:t>
      </w:r>
      <w:r w:rsidRPr="00771377"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lang w:val="el-GR"/>
        </w:rPr>
        <w:t xml:space="preserve"> καταγγελίες για διάφορες άλλες τροχαίες παραβάσεις. Παράλληλα, κατακρατήθηκαν </w:t>
      </w:r>
      <w:r w:rsidRPr="00771377">
        <w:rPr>
          <w:rFonts w:ascii="Arial" w:hAnsi="Arial" w:cs="Arial"/>
          <w:b/>
          <w:lang w:val="el-GR"/>
        </w:rPr>
        <w:t>δύο</w:t>
      </w:r>
      <w:r>
        <w:rPr>
          <w:rFonts w:ascii="Arial" w:hAnsi="Arial" w:cs="Arial"/>
          <w:lang w:val="el-GR"/>
        </w:rPr>
        <w:t xml:space="preserve"> μοτοσικλέτες για περαιτέρω εξετάσεις. </w:t>
      </w:r>
    </w:p>
    <w:p w14:paraId="3F612142" w14:textId="3FF111E5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Οι</w:t>
      </w:r>
      <w:r w:rsidR="00436F05">
        <w:rPr>
          <w:rFonts w:ascii="Arial" w:hAnsi="Arial" w:cs="Arial"/>
          <w:lang w:val="el-GR"/>
        </w:rPr>
        <w:t xml:space="preserve"> στοχευμένοι</w:t>
      </w:r>
      <w:r w:rsidR="006F2F03">
        <w:rPr>
          <w:rFonts w:ascii="Arial" w:hAnsi="Arial" w:cs="Arial"/>
          <w:lang w:val="el-GR"/>
        </w:rPr>
        <w:t xml:space="preserve"> έλεγχοι τροχαίας</w:t>
      </w:r>
      <w:r w:rsidRPr="000461E2">
        <w:rPr>
          <w:rFonts w:ascii="Arial" w:hAnsi="Arial" w:cs="Arial"/>
          <w:lang w:val="el-GR"/>
        </w:rPr>
        <w:t xml:space="preserve"> συνεχίζονται καθημερινά, καθ’ όλη τη διάρκεια του εικοσιτετραώρου, σε όλο το οδικό δίκτυο</w:t>
      </w:r>
      <w:r w:rsidR="00436F05">
        <w:rPr>
          <w:rFonts w:ascii="Arial" w:hAnsi="Arial" w:cs="Arial"/>
          <w:lang w:val="el-GR"/>
        </w:rPr>
        <w:t xml:space="preserve"> παγκύπρια</w:t>
      </w:r>
      <w:r w:rsidRPr="000461E2">
        <w:rPr>
          <w:rFonts w:ascii="Arial" w:hAnsi="Arial" w:cs="Arial"/>
          <w:lang w:val="el-GR"/>
        </w:rPr>
        <w:t xml:space="preserve">. Μοναδικός στόχος </w:t>
      </w:r>
      <w:r w:rsidR="00436F05">
        <w:rPr>
          <w:rFonts w:ascii="Arial" w:hAnsi="Arial" w:cs="Arial"/>
          <w:lang w:val="el-GR"/>
        </w:rPr>
        <w:t xml:space="preserve">είναι </w:t>
      </w:r>
      <w:r w:rsidRPr="000461E2">
        <w:rPr>
          <w:rFonts w:ascii="Arial" w:hAnsi="Arial" w:cs="Arial"/>
          <w:lang w:val="el-GR"/>
        </w:rPr>
        <w:t>η εμπέδωση</w:t>
      </w:r>
      <w:r w:rsidR="00436F05">
        <w:rPr>
          <w:rFonts w:ascii="Arial" w:hAnsi="Arial" w:cs="Arial"/>
          <w:lang w:val="el-GR"/>
        </w:rPr>
        <w:t xml:space="preserve"> της</w:t>
      </w:r>
      <w:r w:rsidRPr="000461E2">
        <w:rPr>
          <w:rFonts w:ascii="Arial" w:hAnsi="Arial" w:cs="Arial"/>
          <w:lang w:val="el-GR"/>
        </w:rPr>
        <w:t xml:space="preserve"> ορθής οδικής συνείδησης από όλους τους χρήστες των δρόμω</w:t>
      </w:r>
      <w:r w:rsidR="00436F05">
        <w:rPr>
          <w:rFonts w:ascii="Arial" w:hAnsi="Arial" w:cs="Arial"/>
          <w:lang w:val="el-GR"/>
        </w:rPr>
        <w:t>ν και</w:t>
      </w:r>
      <w:r w:rsidRPr="000461E2">
        <w:rPr>
          <w:rFonts w:ascii="Arial" w:hAnsi="Arial" w:cs="Arial"/>
          <w:lang w:val="el-GR"/>
        </w:rPr>
        <w:t xml:space="preserve"> η πρόληψη των θανατηφόρων και σοβαρών </w:t>
      </w:r>
      <w:r w:rsidR="00716F1A">
        <w:rPr>
          <w:rFonts w:ascii="Arial" w:hAnsi="Arial" w:cs="Arial"/>
          <w:lang w:val="el-GR"/>
        </w:rPr>
        <w:t xml:space="preserve">οδικών </w:t>
      </w:r>
      <w:r w:rsidRPr="000461E2">
        <w:rPr>
          <w:rFonts w:ascii="Arial" w:hAnsi="Arial" w:cs="Arial"/>
          <w:lang w:val="el-GR"/>
        </w:rPr>
        <w:t>συγκρούσεων</w:t>
      </w:r>
      <w:r w:rsidR="00436F05">
        <w:rPr>
          <w:rFonts w:ascii="Arial" w:hAnsi="Arial" w:cs="Arial"/>
          <w:lang w:val="el-GR"/>
        </w:rPr>
        <w:t>.</w:t>
      </w:r>
    </w:p>
    <w:p w14:paraId="4367AE24" w14:textId="77777777" w:rsidR="00723DE5" w:rsidRPr="00723DE5" w:rsidRDefault="00723DE5" w:rsidP="00723DE5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98149C3" w14:textId="77777777" w:rsidR="00910025" w:rsidRPr="000461E2" w:rsidRDefault="00910025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FF7B9B2" w14:textId="77777777" w:rsidR="00910025" w:rsidRPr="000461E2" w:rsidRDefault="00910025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D9BC53F" w14:textId="77777777" w:rsidR="00910025" w:rsidRPr="000461E2" w:rsidRDefault="00910025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BEAC4CD" w14:textId="77777777" w:rsidR="00910025" w:rsidRPr="000461E2" w:rsidRDefault="00910025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E82F831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7818C9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5BBE93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064C5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713A" w14:textId="77777777" w:rsidR="00064C58" w:rsidRDefault="00064C58" w:rsidP="00404DCD">
      <w:pPr>
        <w:spacing w:after="0" w:line="240" w:lineRule="auto"/>
      </w:pPr>
      <w:r>
        <w:separator/>
      </w:r>
    </w:p>
  </w:endnote>
  <w:endnote w:type="continuationSeparator" w:id="0">
    <w:p w14:paraId="076780BF" w14:textId="77777777" w:rsidR="00064C58" w:rsidRDefault="00064C5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6311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6311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CED" w14:textId="77777777" w:rsidR="00064C58" w:rsidRDefault="00064C58" w:rsidP="00404DCD">
      <w:pPr>
        <w:spacing w:after="0" w:line="240" w:lineRule="auto"/>
      </w:pPr>
      <w:r>
        <w:separator/>
      </w:r>
    </w:p>
  </w:footnote>
  <w:footnote w:type="continuationSeparator" w:id="0">
    <w:p w14:paraId="2845C893" w14:textId="77777777" w:rsidR="00064C58" w:rsidRDefault="00064C5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D70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4286710">
    <w:abstractNumId w:val="1"/>
  </w:num>
  <w:num w:numId="2" w16cid:durableId="588008373">
    <w:abstractNumId w:val="0"/>
  </w:num>
  <w:num w:numId="3" w16cid:durableId="984430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461E2"/>
    <w:rsid w:val="00063115"/>
    <w:rsid w:val="00064C58"/>
    <w:rsid w:val="00072D3B"/>
    <w:rsid w:val="00081139"/>
    <w:rsid w:val="000A5670"/>
    <w:rsid w:val="000C4133"/>
    <w:rsid w:val="000F0DE2"/>
    <w:rsid w:val="00112B07"/>
    <w:rsid w:val="001146B8"/>
    <w:rsid w:val="00120CE0"/>
    <w:rsid w:val="00126482"/>
    <w:rsid w:val="001676C1"/>
    <w:rsid w:val="001754CE"/>
    <w:rsid w:val="00192C96"/>
    <w:rsid w:val="00192FD6"/>
    <w:rsid w:val="0019339E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72FE4"/>
    <w:rsid w:val="00275DE8"/>
    <w:rsid w:val="002A36B7"/>
    <w:rsid w:val="002B7D60"/>
    <w:rsid w:val="002C59E0"/>
    <w:rsid w:val="002C7373"/>
    <w:rsid w:val="002D2AF6"/>
    <w:rsid w:val="002D2B6C"/>
    <w:rsid w:val="002D707F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C18A6"/>
    <w:rsid w:val="003E4843"/>
    <w:rsid w:val="003E6F91"/>
    <w:rsid w:val="003F28D6"/>
    <w:rsid w:val="00404DCD"/>
    <w:rsid w:val="004059E7"/>
    <w:rsid w:val="004141AB"/>
    <w:rsid w:val="00422117"/>
    <w:rsid w:val="00426350"/>
    <w:rsid w:val="00436F05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B2656"/>
    <w:rsid w:val="004D6C1B"/>
    <w:rsid w:val="004E111F"/>
    <w:rsid w:val="004E690F"/>
    <w:rsid w:val="004F3C0C"/>
    <w:rsid w:val="0050342E"/>
    <w:rsid w:val="00504EE2"/>
    <w:rsid w:val="005270AB"/>
    <w:rsid w:val="0057084A"/>
    <w:rsid w:val="00570F0A"/>
    <w:rsid w:val="00584C31"/>
    <w:rsid w:val="005B7A58"/>
    <w:rsid w:val="005C2199"/>
    <w:rsid w:val="005D0DD7"/>
    <w:rsid w:val="005E3408"/>
    <w:rsid w:val="005E4337"/>
    <w:rsid w:val="005E47A9"/>
    <w:rsid w:val="005E60F2"/>
    <w:rsid w:val="005E77F2"/>
    <w:rsid w:val="005F22D6"/>
    <w:rsid w:val="00600878"/>
    <w:rsid w:val="00612C3B"/>
    <w:rsid w:val="00617580"/>
    <w:rsid w:val="00636DD6"/>
    <w:rsid w:val="00662488"/>
    <w:rsid w:val="006A2708"/>
    <w:rsid w:val="006A5A67"/>
    <w:rsid w:val="006B0D81"/>
    <w:rsid w:val="006B24E3"/>
    <w:rsid w:val="006C0C2D"/>
    <w:rsid w:val="006D694A"/>
    <w:rsid w:val="006E70F8"/>
    <w:rsid w:val="006F2CC6"/>
    <w:rsid w:val="006F2F03"/>
    <w:rsid w:val="00714C62"/>
    <w:rsid w:val="00716F1A"/>
    <w:rsid w:val="00723DE5"/>
    <w:rsid w:val="00742DB4"/>
    <w:rsid w:val="00746D20"/>
    <w:rsid w:val="00751061"/>
    <w:rsid w:val="00753F44"/>
    <w:rsid w:val="00765D18"/>
    <w:rsid w:val="00771377"/>
    <w:rsid w:val="00774E45"/>
    <w:rsid w:val="0078196F"/>
    <w:rsid w:val="00786D34"/>
    <w:rsid w:val="00795115"/>
    <w:rsid w:val="007A0C22"/>
    <w:rsid w:val="007B1095"/>
    <w:rsid w:val="007B2A4A"/>
    <w:rsid w:val="007B32FE"/>
    <w:rsid w:val="007C3763"/>
    <w:rsid w:val="007F6141"/>
    <w:rsid w:val="00800F4F"/>
    <w:rsid w:val="00804610"/>
    <w:rsid w:val="008104AE"/>
    <w:rsid w:val="00821FA1"/>
    <w:rsid w:val="0087664F"/>
    <w:rsid w:val="008C3419"/>
    <w:rsid w:val="008D0965"/>
    <w:rsid w:val="008D1762"/>
    <w:rsid w:val="008D4585"/>
    <w:rsid w:val="009027F4"/>
    <w:rsid w:val="00910025"/>
    <w:rsid w:val="0093510B"/>
    <w:rsid w:val="00955499"/>
    <w:rsid w:val="00977AA8"/>
    <w:rsid w:val="00996092"/>
    <w:rsid w:val="009B30D1"/>
    <w:rsid w:val="009B4EDD"/>
    <w:rsid w:val="009C570B"/>
    <w:rsid w:val="00A01AFB"/>
    <w:rsid w:val="00A23AF8"/>
    <w:rsid w:val="00A30B08"/>
    <w:rsid w:val="00A618C0"/>
    <w:rsid w:val="00A7681D"/>
    <w:rsid w:val="00A93AE2"/>
    <w:rsid w:val="00AF65D5"/>
    <w:rsid w:val="00B10ADB"/>
    <w:rsid w:val="00B263C2"/>
    <w:rsid w:val="00B36715"/>
    <w:rsid w:val="00B47C5B"/>
    <w:rsid w:val="00B62CBA"/>
    <w:rsid w:val="00B66E36"/>
    <w:rsid w:val="00B745BC"/>
    <w:rsid w:val="00B854F3"/>
    <w:rsid w:val="00BB1A70"/>
    <w:rsid w:val="00BB37AA"/>
    <w:rsid w:val="00BB4DCE"/>
    <w:rsid w:val="00BC1400"/>
    <w:rsid w:val="00BD3765"/>
    <w:rsid w:val="00BE6601"/>
    <w:rsid w:val="00BF289C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C6A85"/>
    <w:rsid w:val="00CE375F"/>
    <w:rsid w:val="00D00251"/>
    <w:rsid w:val="00D05CA0"/>
    <w:rsid w:val="00D54FB7"/>
    <w:rsid w:val="00D614E3"/>
    <w:rsid w:val="00D6514A"/>
    <w:rsid w:val="00D76280"/>
    <w:rsid w:val="00D8324C"/>
    <w:rsid w:val="00D97826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45BC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745BC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45E3-31FB-4930-8AB4-2DD573BA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12</cp:revision>
  <cp:lastPrinted>2024-03-06T12:38:00Z</cp:lastPrinted>
  <dcterms:created xsi:type="dcterms:W3CDTF">2024-03-06T12:18:00Z</dcterms:created>
  <dcterms:modified xsi:type="dcterms:W3CDTF">2024-03-06T13:16:00Z</dcterms:modified>
</cp:coreProperties>
</file>